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9742" w14:textId="3F1943FD" w:rsidR="009153CC" w:rsidRDefault="009153CC" w:rsidP="007C5F3F">
      <w:pPr>
        <w:spacing w:after="0" w:line="240" w:lineRule="auto"/>
        <w:jc w:val="right"/>
        <w:rPr>
          <w:b/>
        </w:rPr>
      </w:pPr>
    </w:p>
    <w:p w14:paraId="4752258A" w14:textId="6329BB65" w:rsidR="007C5F3F" w:rsidRPr="007C5F3F" w:rsidRDefault="007C5F3F" w:rsidP="007C5F3F">
      <w:pPr>
        <w:spacing w:after="0" w:line="240" w:lineRule="auto"/>
        <w:jc w:val="right"/>
      </w:pPr>
      <w:r>
        <w:t xml:space="preserve">Warszawa, </w:t>
      </w:r>
      <w:r w:rsidR="00CE7931">
        <w:t>1</w:t>
      </w:r>
      <w:r w:rsidR="00C22286">
        <w:t>7</w:t>
      </w:r>
      <w:r w:rsidR="004D0544">
        <w:t xml:space="preserve"> </w:t>
      </w:r>
      <w:r w:rsidR="00AD0755">
        <w:t>października</w:t>
      </w:r>
      <w:r w:rsidR="00CB24BE">
        <w:t xml:space="preserve"> 2024</w:t>
      </w:r>
      <w:r>
        <w:t xml:space="preserve"> r.</w:t>
      </w:r>
    </w:p>
    <w:p w14:paraId="4352365A" w14:textId="77777777" w:rsidR="009153CC" w:rsidRDefault="009153CC">
      <w:pPr>
        <w:spacing w:after="0" w:line="240" w:lineRule="auto"/>
        <w:jc w:val="both"/>
        <w:rPr>
          <w:b/>
        </w:rPr>
      </w:pPr>
    </w:p>
    <w:p w14:paraId="342BBA14" w14:textId="77777777" w:rsidR="009153CC" w:rsidRDefault="009153CC">
      <w:pPr>
        <w:spacing w:after="0" w:line="240" w:lineRule="auto"/>
        <w:jc w:val="both"/>
        <w:rPr>
          <w:b/>
        </w:rPr>
      </w:pPr>
    </w:p>
    <w:p w14:paraId="1D881CD4" w14:textId="44450B49" w:rsidR="00072917" w:rsidRPr="007C5F3F" w:rsidRDefault="00052B4F" w:rsidP="007C5F3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Renomowane kancelarie prawne wybierają Metropolitan Warszawa</w:t>
      </w:r>
    </w:p>
    <w:p w14:paraId="6E5AA46A" w14:textId="77777777" w:rsidR="00072917" w:rsidRDefault="00072917">
      <w:pPr>
        <w:spacing w:after="0" w:line="240" w:lineRule="auto"/>
        <w:jc w:val="both"/>
      </w:pPr>
    </w:p>
    <w:p w14:paraId="72D8330E" w14:textId="30CBA2DA" w:rsidR="00167146" w:rsidRPr="008C1CF8" w:rsidRDefault="00922F8B" w:rsidP="009E605B">
      <w:pPr>
        <w:spacing w:after="120" w:line="240" w:lineRule="auto"/>
        <w:jc w:val="both"/>
        <w:rPr>
          <w:b/>
        </w:rPr>
      </w:pPr>
      <w:proofErr w:type="spellStart"/>
      <w:r w:rsidRPr="00922F8B" w:rsidDel="00922F8B">
        <w:rPr>
          <w:b/>
        </w:rPr>
        <w:t>Gide</w:t>
      </w:r>
      <w:proofErr w:type="spellEnd"/>
      <w:r w:rsidRPr="00922F8B" w:rsidDel="00922F8B">
        <w:rPr>
          <w:b/>
        </w:rPr>
        <w:t xml:space="preserve"> </w:t>
      </w:r>
      <w:proofErr w:type="spellStart"/>
      <w:r w:rsidRPr="00922F8B" w:rsidDel="00922F8B">
        <w:rPr>
          <w:b/>
        </w:rPr>
        <w:t>Loyrette</w:t>
      </w:r>
      <w:proofErr w:type="spellEnd"/>
      <w:r w:rsidRPr="00922F8B" w:rsidDel="00922F8B">
        <w:rPr>
          <w:b/>
        </w:rPr>
        <w:t xml:space="preserve"> </w:t>
      </w:r>
      <w:proofErr w:type="spellStart"/>
      <w:r w:rsidRPr="00922F8B" w:rsidDel="00922F8B">
        <w:rPr>
          <w:b/>
        </w:rPr>
        <w:t>Nouel</w:t>
      </w:r>
      <w:proofErr w:type="spellEnd"/>
      <w:r w:rsidRPr="00922F8B" w:rsidDel="00922F8B">
        <w:rPr>
          <w:b/>
        </w:rPr>
        <w:t xml:space="preserve"> i Norton Rose Fulbright</w:t>
      </w:r>
      <w:r w:rsidDel="00922F8B">
        <w:rPr>
          <w:b/>
        </w:rPr>
        <w:t xml:space="preserve"> zdecydowały się na przedłużenie dotychczasowych umów </w:t>
      </w:r>
      <w:r>
        <w:rPr>
          <w:b/>
        </w:rPr>
        <w:t>w Metropolitan Warszawa</w:t>
      </w:r>
      <w:r w:rsidDel="00922F8B">
        <w:rPr>
          <w:b/>
        </w:rPr>
        <w:t>.</w:t>
      </w:r>
      <w:r w:rsidR="00C22286">
        <w:rPr>
          <w:b/>
        </w:rPr>
        <w:t xml:space="preserve"> Kancelarie wynajęły łącznie ponad 3000 mkw. nowoczesnej powierzchni biurowej.</w:t>
      </w:r>
      <w:bookmarkStart w:id="0" w:name="_GoBack"/>
      <w:bookmarkEnd w:id="0"/>
    </w:p>
    <w:p w14:paraId="5896AD0E" w14:textId="26B486BB" w:rsidR="00E75F0F" w:rsidRPr="00E75F0F" w:rsidRDefault="009C6B5D" w:rsidP="008C1CF8">
      <w:pPr>
        <w:spacing w:after="120" w:line="240" w:lineRule="auto"/>
        <w:jc w:val="both"/>
        <w:rPr>
          <w:iCs/>
        </w:rPr>
      </w:pPr>
      <w:r w:rsidRPr="00E75F0F">
        <w:rPr>
          <w:iCs/>
        </w:rPr>
        <w:t>Metropolitan Warszawa od wielu lat przyciąga najbardziej rozpoznawalne i prestiżowe marki, liderów w swoich branżach.</w:t>
      </w:r>
      <w:r w:rsidR="00E75F0F" w:rsidRPr="00E75F0F">
        <w:rPr>
          <w:iCs/>
        </w:rPr>
        <w:t xml:space="preserve"> </w:t>
      </w:r>
      <w:r w:rsidR="00F6526F">
        <w:rPr>
          <w:iCs/>
        </w:rPr>
        <w:t>Na</w:t>
      </w:r>
      <w:r w:rsidR="00E75F0F" w:rsidRPr="00E75F0F">
        <w:rPr>
          <w:iCs/>
        </w:rPr>
        <w:t xml:space="preserve"> kolejn</w:t>
      </w:r>
      <w:r w:rsidR="00F6526F">
        <w:rPr>
          <w:iCs/>
        </w:rPr>
        <w:t>e</w:t>
      </w:r>
      <w:r w:rsidR="00E75F0F" w:rsidRPr="00E75F0F">
        <w:rPr>
          <w:iCs/>
        </w:rPr>
        <w:t xml:space="preserve"> lata w budynku usytuowanym przy placu Marszałka Józefa Piłsudskiego w Warszawie</w:t>
      </w:r>
      <w:r w:rsidR="00F6526F">
        <w:rPr>
          <w:iCs/>
        </w:rPr>
        <w:t xml:space="preserve"> pozostają</w:t>
      </w:r>
      <w:r w:rsidR="00E75F0F" w:rsidRPr="00E75F0F">
        <w:rPr>
          <w:iCs/>
        </w:rPr>
        <w:t xml:space="preserve"> siedziby </w:t>
      </w:r>
      <w:r w:rsidR="000E7C5E">
        <w:rPr>
          <w:iCs/>
        </w:rPr>
        <w:t xml:space="preserve">międzynarodowych </w:t>
      </w:r>
      <w:r w:rsidR="00E75F0F" w:rsidRPr="00E75F0F">
        <w:rPr>
          <w:iCs/>
        </w:rPr>
        <w:t>kancelarii prawnych.</w:t>
      </w:r>
    </w:p>
    <w:p w14:paraId="50434622" w14:textId="201B499D" w:rsidR="008C1CF8" w:rsidRDefault="00E75F0F" w:rsidP="008C1CF8">
      <w:pPr>
        <w:spacing w:after="120" w:line="240" w:lineRule="auto"/>
        <w:jc w:val="both"/>
        <w:rPr>
          <w:i/>
          <w:iCs/>
        </w:rPr>
      </w:pPr>
      <w:r w:rsidRPr="00E75F0F">
        <w:rPr>
          <w:rFonts w:eastAsia="Cambria"/>
          <w:i/>
          <w:iCs/>
        </w:rPr>
        <w:t>–</w:t>
      </w:r>
      <w:r w:rsidRPr="00E75F0F">
        <w:rPr>
          <w:i/>
          <w:iCs/>
        </w:rPr>
        <w:t xml:space="preserve"> J</w:t>
      </w:r>
      <w:r w:rsidR="008C1CF8" w:rsidRPr="00E75F0F">
        <w:rPr>
          <w:i/>
          <w:iCs/>
        </w:rPr>
        <w:t xml:space="preserve">esteśmy zaszczyceni możliwością kontynuowania współpracy z kancelariami </w:t>
      </w:r>
      <w:proofErr w:type="spellStart"/>
      <w:r w:rsidR="008C1CF8" w:rsidRPr="00E75F0F">
        <w:rPr>
          <w:i/>
          <w:iCs/>
        </w:rPr>
        <w:t>Gide</w:t>
      </w:r>
      <w:proofErr w:type="spellEnd"/>
      <w:r w:rsidR="008C1CF8" w:rsidRPr="00E75F0F">
        <w:rPr>
          <w:i/>
          <w:iCs/>
        </w:rPr>
        <w:t xml:space="preserve"> </w:t>
      </w:r>
      <w:proofErr w:type="spellStart"/>
      <w:r w:rsidR="008C1CF8" w:rsidRPr="00E75F0F">
        <w:rPr>
          <w:i/>
          <w:iCs/>
        </w:rPr>
        <w:t>Loyrette</w:t>
      </w:r>
      <w:proofErr w:type="spellEnd"/>
      <w:r w:rsidR="008C1CF8" w:rsidRPr="00E75F0F">
        <w:rPr>
          <w:i/>
          <w:iCs/>
        </w:rPr>
        <w:t xml:space="preserve"> </w:t>
      </w:r>
      <w:proofErr w:type="spellStart"/>
      <w:r w:rsidR="008C1CF8" w:rsidRPr="00E75F0F">
        <w:rPr>
          <w:i/>
          <w:iCs/>
        </w:rPr>
        <w:t>Nouel</w:t>
      </w:r>
      <w:proofErr w:type="spellEnd"/>
      <w:r w:rsidR="008C1CF8" w:rsidRPr="00E75F0F">
        <w:rPr>
          <w:i/>
          <w:iCs/>
        </w:rPr>
        <w:t xml:space="preserve"> </w:t>
      </w:r>
      <w:r w:rsidR="00CE54CF" w:rsidRPr="00E75F0F">
        <w:rPr>
          <w:i/>
          <w:iCs/>
        </w:rPr>
        <w:br/>
      </w:r>
      <w:r w:rsidR="008C1CF8" w:rsidRPr="00E75F0F">
        <w:rPr>
          <w:i/>
          <w:iCs/>
        </w:rPr>
        <w:t>i Norton Rose Fulbright</w:t>
      </w:r>
      <w:r w:rsidR="00CE54CF" w:rsidRPr="00E75F0F">
        <w:rPr>
          <w:i/>
          <w:iCs/>
        </w:rPr>
        <w:t xml:space="preserve">. Ich renoma i najwyższa jakość działań doskonale korespondują z Metropolitan Warszawa. Podobnie jak zarządzany przez nas budynek, wyznaczają standardy w swojej branży </w:t>
      </w:r>
      <w:r w:rsidR="00CE54CF" w:rsidRPr="00E75F0F">
        <w:rPr>
          <w:i/>
          <w:iCs/>
        </w:rPr>
        <w:br/>
        <w:t xml:space="preserve">i stanowią punkt odniesienia. Cieszymy się, że mogliśmy obu firmom zapewnić komfortowe i prywatne przestrzenie na najwyższych piętrach Metropolitan Warszawa, z dostępem do dedykowanych tarasów, </w:t>
      </w:r>
      <w:r w:rsidR="00970C37">
        <w:rPr>
          <w:i/>
          <w:iCs/>
        </w:rPr>
        <w:t xml:space="preserve">które regularnie służą jako miejsca spotkań </w:t>
      </w:r>
      <w:r w:rsidR="00EB6DF6">
        <w:rPr>
          <w:i/>
          <w:iCs/>
        </w:rPr>
        <w:t>z klientami</w:t>
      </w:r>
      <w:r w:rsidR="00AD0755">
        <w:rPr>
          <w:i/>
          <w:iCs/>
        </w:rPr>
        <w:t>,</w:t>
      </w:r>
      <w:r w:rsidR="00EB6DF6">
        <w:rPr>
          <w:i/>
          <w:iCs/>
        </w:rPr>
        <w:t xml:space="preserve"> </w:t>
      </w:r>
      <w:r w:rsidR="00F60295" w:rsidRPr="00E75F0F">
        <w:rPr>
          <w:i/>
          <w:iCs/>
        </w:rPr>
        <w:t xml:space="preserve">a także </w:t>
      </w:r>
      <w:r w:rsidR="00EB6DF6">
        <w:rPr>
          <w:i/>
          <w:iCs/>
        </w:rPr>
        <w:t xml:space="preserve">stanowią </w:t>
      </w:r>
      <w:r w:rsidR="00F60295" w:rsidRPr="00E75F0F">
        <w:rPr>
          <w:i/>
          <w:iCs/>
        </w:rPr>
        <w:t>dodatkowy atut w dbaniu o codzienny komfort pracowników</w:t>
      </w:r>
      <w:r w:rsidR="008C1CF8" w:rsidRPr="00AE6A7A">
        <w:rPr>
          <w:rFonts w:eastAsia="Cambria"/>
          <w:i/>
          <w:iCs/>
        </w:rPr>
        <w:t>–</w:t>
      </w:r>
      <w:r w:rsidR="008C1CF8" w:rsidRPr="005053D1">
        <w:rPr>
          <w:rFonts w:eastAsia="Cambria"/>
          <w:i/>
          <w:iCs/>
        </w:rPr>
        <w:t xml:space="preserve"> </w:t>
      </w:r>
      <w:r w:rsidR="008C1CF8" w:rsidRPr="00412B06">
        <w:rPr>
          <w:rFonts w:eastAsia="Cambria"/>
          <w:iCs/>
        </w:rPr>
        <w:t xml:space="preserve">powiedziała </w:t>
      </w:r>
      <w:r w:rsidR="008C1CF8" w:rsidRPr="00412B06">
        <w:rPr>
          <w:b/>
          <w:iCs/>
        </w:rPr>
        <w:t xml:space="preserve">Joanna Kowalska-Szymczak, założycielka i CEO EBRU Capital, firmy pełniącej rolę </w:t>
      </w:r>
      <w:proofErr w:type="spellStart"/>
      <w:r w:rsidR="008C1CF8" w:rsidRPr="00412B06">
        <w:rPr>
          <w:b/>
          <w:iCs/>
        </w:rPr>
        <w:t>asset</w:t>
      </w:r>
      <w:proofErr w:type="spellEnd"/>
      <w:r w:rsidR="008C1CF8" w:rsidRPr="00412B06">
        <w:rPr>
          <w:b/>
          <w:iCs/>
        </w:rPr>
        <w:t xml:space="preserve"> managera Metropolitan Warszawa</w:t>
      </w:r>
      <w:r w:rsidR="008C1CF8" w:rsidRPr="00412B06">
        <w:rPr>
          <w:iCs/>
        </w:rPr>
        <w:t>.</w:t>
      </w:r>
      <w:r w:rsidR="008C1CF8">
        <w:rPr>
          <w:i/>
          <w:iCs/>
        </w:rPr>
        <w:t xml:space="preserve"> </w:t>
      </w:r>
    </w:p>
    <w:p w14:paraId="75628F93" w14:textId="0655BBD6" w:rsidR="00430305" w:rsidRDefault="00430305" w:rsidP="00430305">
      <w:pPr>
        <w:spacing w:after="120" w:line="240" w:lineRule="auto"/>
        <w:jc w:val="both"/>
        <w:rPr>
          <w:iCs/>
        </w:rPr>
      </w:pPr>
      <w:r w:rsidRPr="00F60295">
        <w:rPr>
          <w:iCs/>
        </w:rPr>
        <w:t xml:space="preserve">Kancelaria </w:t>
      </w:r>
      <w:proofErr w:type="spellStart"/>
      <w:r w:rsidRPr="00F60295">
        <w:rPr>
          <w:iCs/>
        </w:rPr>
        <w:t>Gide</w:t>
      </w:r>
      <w:proofErr w:type="spellEnd"/>
      <w:r w:rsidRPr="00F60295">
        <w:rPr>
          <w:iCs/>
        </w:rPr>
        <w:t xml:space="preserve"> </w:t>
      </w:r>
      <w:proofErr w:type="spellStart"/>
      <w:r w:rsidRPr="00F60295">
        <w:rPr>
          <w:iCs/>
        </w:rPr>
        <w:t>Loyrette</w:t>
      </w:r>
      <w:proofErr w:type="spellEnd"/>
      <w:r w:rsidRPr="00F60295">
        <w:rPr>
          <w:iCs/>
        </w:rPr>
        <w:t xml:space="preserve"> </w:t>
      </w:r>
      <w:proofErr w:type="spellStart"/>
      <w:r w:rsidRPr="00F60295">
        <w:rPr>
          <w:iCs/>
        </w:rPr>
        <w:t>Nouel</w:t>
      </w:r>
      <w:proofErr w:type="spellEnd"/>
      <w:r w:rsidRPr="00F60295">
        <w:rPr>
          <w:iCs/>
        </w:rPr>
        <w:t xml:space="preserve"> </w:t>
      </w:r>
      <w:r>
        <w:rPr>
          <w:iCs/>
        </w:rPr>
        <w:t>związana jest z Metropolitan Warszawa od 2006 r. Na mocy nowej umowy zawartej na okres 7 lat, będzie kontynuowała najem</w:t>
      </w:r>
      <w:r w:rsidR="00CE7931">
        <w:rPr>
          <w:iCs/>
        </w:rPr>
        <w:t xml:space="preserve"> </w:t>
      </w:r>
      <w:r>
        <w:rPr>
          <w:iCs/>
        </w:rPr>
        <w:t>najwyższej jakości przestrzeni,</w:t>
      </w:r>
      <w:r w:rsidR="00CE7931">
        <w:rPr>
          <w:iCs/>
        </w:rPr>
        <w:t xml:space="preserve"> </w:t>
      </w:r>
      <w:r>
        <w:rPr>
          <w:iCs/>
        </w:rPr>
        <w:t xml:space="preserve">usytuowanej na ostatnim, 6. piętrze Budynku 1 </w:t>
      </w:r>
      <w:r w:rsidRPr="00F60295">
        <w:rPr>
          <w:iCs/>
        </w:rPr>
        <w:t xml:space="preserve">z widokiem na m.in. Plac </w:t>
      </w:r>
      <w:r>
        <w:rPr>
          <w:iCs/>
        </w:rPr>
        <w:t xml:space="preserve">Marszałka Józefa </w:t>
      </w:r>
      <w:r w:rsidRPr="00F60295">
        <w:rPr>
          <w:iCs/>
        </w:rPr>
        <w:t xml:space="preserve">Piłsudskiego, </w:t>
      </w:r>
      <w:proofErr w:type="spellStart"/>
      <w:r w:rsidRPr="00F60295">
        <w:rPr>
          <w:iCs/>
        </w:rPr>
        <w:t>Raffles</w:t>
      </w:r>
      <w:proofErr w:type="spellEnd"/>
      <w:r w:rsidRPr="00F60295">
        <w:rPr>
          <w:iCs/>
        </w:rPr>
        <w:t xml:space="preserve"> Europejski i Pałac Prezydencki.</w:t>
      </w:r>
      <w:r>
        <w:rPr>
          <w:iCs/>
        </w:rPr>
        <w:t xml:space="preserve"> W </w:t>
      </w:r>
      <w:r w:rsidRPr="008B1BA5">
        <w:rPr>
          <w:iCs/>
        </w:rPr>
        <w:t xml:space="preserve">procesie negocjacji </w:t>
      </w:r>
      <w:r>
        <w:rPr>
          <w:iCs/>
        </w:rPr>
        <w:t xml:space="preserve">umowy najmu kancelarii doradzała firma </w:t>
      </w:r>
      <w:proofErr w:type="spellStart"/>
      <w:r>
        <w:rPr>
          <w:iCs/>
        </w:rPr>
        <w:t>Colliers</w:t>
      </w:r>
      <w:proofErr w:type="spellEnd"/>
      <w:r>
        <w:rPr>
          <w:iCs/>
        </w:rPr>
        <w:t>.</w:t>
      </w:r>
    </w:p>
    <w:p w14:paraId="612AFB34" w14:textId="0AD3DBD4" w:rsidR="00430305" w:rsidRPr="008B1BA5" w:rsidRDefault="00430305" w:rsidP="00430305">
      <w:pPr>
        <w:spacing w:after="120" w:line="240" w:lineRule="auto"/>
        <w:jc w:val="both"/>
        <w:rPr>
          <w:i/>
          <w:iCs/>
        </w:rPr>
      </w:pPr>
      <w:r w:rsidRPr="00E75F0F">
        <w:rPr>
          <w:rFonts w:eastAsia="Cambria"/>
          <w:i/>
          <w:iCs/>
        </w:rPr>
        <w:t>–</w:t>
      </w:r>
      <w:r w:rsidRPr="00E75F0F">
        <w:rPr>
          <w:i/>
          <w:iCs/>
        </w:rPr>
        <w:t xml:space="preserve"> </w:t>
      </w:r>
      <w:r w:rsidRPr="00D26977">
        <w:rPr>
          <w:i/>
          <w:iCs/>
        </w:rPr>
        <w:t xml:space="preserve">Biuro na 6. piętrze budynku Metropolitan Warszawa stało się niejako wizytówką </w:t>
      </w:r>
      <w:proofErr w:type="spellStart"/>
      <w:r w:rsidRPr="00D26977">
        <w:rPr>
          <w:i/>
          <w:iCs/>
        </w:rPr>
        <w:t>Gide</w:t>
      </w:r>
      <w:proofErr w:type="spellEnd"/>
      <w:r w:rsidRPr="00D26977">
        <w:rPr>
          <w:i/>
          <w:iCs/>
        </w:rPr>
        <w:t>. Podobnie jak nasza kancelaria, miejsce to łączy w sobie bogatą historię i nowoczesność, dzięki bliskiemu sąsiedztwu zarówno biznesowej, jak i historycznej części miasta. Cieszymy się, że przez kolejne lata będziemy mogli tworzyć tu przestrzeń do współpracy, spotkań z naszymi klientami, wymiany doświadczeń i inspiracj</w:t>
      </w:r>
      <w:r>
        <w:rPr>
          <w:i/>
          <w:iCs/>
        </w:rPr>
        <w:t xml:space="preserve">i </w:t>
      </w:r>
      <w:r>
        <w:rPr>
          <w:i/>
          <w:iCs/>
        </w:rPr>
        <w:br/>
      </w:r>
      <w:r w:rsidRPr="00D26977">
        <w:rPr>
          <w:i/>
          <w:iCs/>
        </w:rPr>
        <w:t xml:space="preserve"> </w:t>
      </w:r>
      <w:r w:rsidRPr="00D26977">
        <w:t xml:space="preserve">– </w:t>
      </w:r>
      <w:r>
        <w:t>skomentował</w:t>
      </w:r>
      <w:r w:rsidRPr="00D26977">
        <w:t xml:space="preserve"> </w:t>
      </w:r>
      <w:r w:rsidRPr="00430305">
        <w:rPr>
          <w:b/>
        </w:rPr>
        <w:t xml:space="preserve">Dariusz Tokarczuk, </w:t>
      </w:r>
      <w:r>
        <w:rPr>
          <w:b/>
        </w:rPr>
        <w:t>p</w:t>
      </w:r>
      <w:r w:rsidRPr="00430305">
        <w:rPr>
          <w:b/>
        </w:rPr>
        <w:t xml:space="preserve">artner warszawskiego biura kancelarii </w:t>
      </w:r>
      <w:proofErr w:type="spellStart"/>
      <w:r w:rsidRPr="00430305">
        <w:rPr>
          <w:b/>
        </w:rPr>
        <w:t>Gide</w:t>
      </w:r>
      <w:proofErr w:type="spellEnd"/>
      <w:r w:rsidRPr="00D26977">
        <w:t xml:space="preserve">. </w:t>
      </w:r>
    </w:p>
    <w:p w14:paraId="09AB77FB" w14:textId="1022CB59" w:rsidR="008B1BA5" w:rsidRDefault="008B1BA5" w:rsidP="00F60295">
      <w:pPr>
        <w:spacing w:after="120" w:line="240" w:lineRule="auto"/>
        <w:jc w:val="both"/>
        <w:rPr>
          <w:iCs/>
        </w:rPr>
      </w:pPr>
      <w:r>
        <w:rPr>
          <w:iCs/>
        </w:rPr>
        <w:t>W kolejnych latach w Metropolitan Warszawa będzie mieściła się również siedziba kancelarii Norton Rose Fulbright (</w:t>
      </w:r>
      <w:r w:rsidRPr="008B1BA5">
        <w:rPr>
          <w:iCs/>
        </w:rPr>
        <w:t>Norton Rose Fulbright Dyczkowski i Wspólnicy S</w:t>
      </w:r>
      <w:r>
        <w:rPr>
          <w:iCs/>
        </w:rPr>
        <w:t xml:space="preserve">półka Komandytowa). Kancelaria zdecydowała się przedłużyć dotychczasową umowę na </w:t>
      </w:r>
      <w:r w:rsidR="000E7C5E">
        <w:rPr>
          <w:iCs/>
        </w:rPr>
        <w:t xml:space="preserve">7 </w:t>
      </w:r>
      <w:r>
        <w:rPr>
          <w:iCs/>
        </w:rPr>
        <w:t>lat</w:t>
      </w:r>
      <w:r w:rsidR="00CE7931">
        <w:rPr>
          <w:iCs/>
        </w:rPr>
        <w:t xml:space="preserve">. </w:t>
      </w:r>
      <w:r>
        <w:rPr>
          <w:iCs/>
        </w:rPr>
        <w:t xml:space="preserve">Siedziba Norton Rose Fulbright znajduje </w:t>
      </w:r>
      <w:r w:rsidR="00251686">
        <w:rPr>
          <w:iCs/>
        </w:rPr>
        <w:t xml:space="preserve">się na najwyższym, 6. piętrze Budynku 2 i wyróżnia się wyjątkowym widokiem na </w:t>
      </w:r>
      <w:r w:rsidR="00251686" w:rsidRPr="00251686">
        <w:rPr>
          <w:iCs/>
        </w:rPr>
        <w:t>Ogród Saski, gmach Teatru i Opery Narodowej oraz panoramę warszawskich</w:t>
      </w:r>
      <w:r w:rsidR="004B12CD">
        <w:rPr>
          <w:iCs/>
        </w:rPr>
        <w:t xml:space="preserve"> wieżowców</w:t>
      </w:r>
      <w:r w:rsidR="00251686" w:rsidRPr="00251686">
        <w:rPr>
          <w:iCs/>
        </w:rPr>
        <w:t>.</w:t>
      </w:r>
      <w:r w:rsidR="00251686">
        <w:rPr>
          <w:iCs/>
        </w:rPr>
        <w:t xml:space="preserve"> </w:t>
      </w:r>
      <w:r w:rsidR="008866B6" w:rsidRPr="008866B6">
        <w:rPr>
          <w:iCs/>
        </w:rPr>
        <w:t>W negocjacj</w:t>
      </w:r>
      <w:r w:rsidR="000E7C5E">
        <w:rPr>
          <w:iCs/>
        </w:rPr>
        <w:t>ach</w:t>
      </w:r>
      <w:r w:rsidR="008866B6">
        <w:rPr>
          <w:iCs/>
        </w:rPr>
        <w:t xml:space="preserve"> umowy</w:t>
      </w:r>
      <w:r w:rsidR="008866B6" w:rsidRPr="008866B6">
        <w:rPr>
          <w:iCs/>
        </w:rPr>
        <w:t xml:space="preserve"> najemcy doradzała firma </w:t>
      </w:r>
      <w:r w:rsidR="008866B6">
        <w:rPr>
          <w:iCs/>
        </w:rPr>
        <w:t>JLL.</w:t>
      </w:r>
    </w:p>
    <w:p w14:paraId="40932A06" w14:textId="5BCD88A4" w:rsidR="00461D6E" w:rsidRPr="00B90460" w:rsidRDefault="00B90460" w:rsidP="00461D6E">
      <w:pPr>
        <w:spacing w:after="120" w:line="240" w:lineRule="auto"/>
        <w:jc w:val="both"/>
        <w:rPr>
          <w:i/>
          <w:iCs/>
        </w:rPr>
      </w:pPr>
      <w:r w:rsidRPr="00B90460">
        <w:rPr>
          <w:i/>
          <w:iCs/>
        </w:rPr>
        <w:t>–</w:t>
      </w:r>
      <w:r>
        <w:rPr>
          <w:i/>
          <w:iCs/>
        </w:rPr>
        <w:t xml:space="preserve"> </w:t>
      </w:r>
      <w:r w:rsidR="00461D6E" w:rsidRPr="00B90460">
        <w:rPr>
          <w:i/>
          <w:iCs/>
        </w:rPr>
        <w:t>Cieszymy się, że nasza kancelaria będzie nadal znajdowała się w tej prestiżowej lokalizacji z wyjątkowym widokiem na centrum Warszawy i Ogród Saski, który niezmiennie cieszy naszych klientów i pracowników. Od 2006 roku biuro to zapewnia wyjątkową atmosferę dla naszego zespołu. Doskonała lokalizacja nie tylko wzmacnia wizerunek naszej kancelarii, ale także oferuje niezrównaną wygodę i udogodnienia, które pozytywnie wpływają na dobrostan naszych pracowników. Z niecierpliwością czekamy na kolejne lata w tej wyjątkowej lokalizacji, która nie tylko oferuje doskonałą przestrzeń do pracy, ale także wzmacnia naszą zdolność do efektywnego doradzania naszym klientom</w:t>
      </w:r>
      <w:r>
        <w:rPr>
          <w:i/>
          <w:iCs/>
        </w:rPr>
        <w:t xml:space="preserve"> </w:t>
      </w:r>
      <w:r w:rsidRPr="00B90460">
        <w:rPr>
          <w:i/>
          <w:iCs/>
        </w:rPr>
        <w:t>–</w:t>
      </w:r>
      <w:r w:rsidR="00461D6E" w:rsidRPr="00B90460">
        <w:rPr>
          <w:i/>
          <w:iCs/>
        </w:rPr>
        <w:t xml:space="preserve"> </w:t>
      </w:r>
      <w:r w:rsidR="00461D6E" w:rsidRPr="00B90460">
        <w:rPr>
          <w:iCs/>
        </w:rPr>
        <w:t xml:space="preserve">powiedział </w:t>
      </w:r>
      <w:r w:rsidR="00461D6E" w:rsidRPr="00B90460">
        <w:rPr>
          <w:b/>
          <w:iCs/>
        </w:rPr>
        <w:t>Grzegorz Dyczkowski, Partner Zarządzający</w:t>
      </w:r>
      <w:r w:rsidRPr="00B90460">
        <w:rPr>
          <w:b/>
          <w:iCs/>
        </w:rPr>
        <w:t xml:space="preserve">, Norton </w:t>
      </w:r>
      <w:proofErr w:type="spellStart"/>
      <w:r w:rsidRPr="00B90460">
        <w:rPr>
          <w:b/>
          <w:iCs/>
        </w:rPr>
        <w:t>Rose</w:t>
      </w:r>
      <w:proofErr w:type="spellEnd"/>
      <w:r w:rsidRPr="00B90460">
        <w:rPr>
          <w:b/>
          <w:iCs/>
        </w:rPr>
        <w:t xml:space="preserve"> Fulbright Dyczkowski i Wspólnicy Spółka Komandytowa</w:t>
      </w:r>
      <w:r>
        <w:rPr>
          <w:iCs/>
        </w:rPr>
        <w:t>.</w:t>
      </w:r>
    </w:p>
    <w:p w14:paraId="07348E51" w14:textId="77777777" w:rsidR="00D749E8" w:rsidRPr="006B6C9A" w:rsidRDefault="00D749E8" w:rsidP="00D749E8">
      <w:pPr>
        <w:spacing w:after="120" w:line="240" w:lineRule="auto"/>
        <w:jc w:val="both"/>
      </w:pPr>
      <w:r>
        <w:lastRenderedPageBreak/>
        <w:t xml:space="preserve">Metropolitan Warszawa </w:t>
      </w:r>
      <w:r w:rsidRPr="006B6C9A">
        <w:t>t</w:t>
      </w:r>
      <w:r>
        <w:t xml:space="preserve">o najwyższej klasy budynek </w:t>
      </w:r>
      <w:r w:rsidRPr="006B6C9A">
        <w:t xml:space="preserve">z </w:t>
      </w:r>
      <w:r>
        <w:t xml:space="preserve">biurami i </w:t>
      </w:r>
      <w:r w:rsidRPr="006B6C9A">
        <w:t>luksusową</w:t>
      </w:r>
      <w:r>
        <w:t xml:space="preserve"> przestrzenią</w:t>
      </w:r>
      <w:r w:rsidRPr="006B6C9A">
        <w:t xml:space="preserve"> handlowo-usługową</w:t>
      </w:r>
      <w:r>
        <w:t xml:space="preserve"> na parterze, wyróżniający się ponadczasowymi rozwiązaniami architektonicznymi – w tym </w:t>
      </w:r>
      <w:r w:rsidRPr="00022071">
        <w:t>przestronnym, publicznym</w:t>
      </w:r>
      <w:r w:rsidRPr="006B6C9A">
        <w:t xml:space="preserve"> dziedzińcem</w:t>
      </w:r>
      <w:r>
        <w:t xml:space="preserve">. </w:t>
      </w:r>
      <w:r w:rsidRPr="006B6C9A">
        <w:t xml:space="preserve">Metropolitan Warszawa usytuowany jest </w:t>
      </w:r>
      <w:r>
        <w:t>przy</w:t>
      </w:r>
      <w:r w:rsidRPr="006B6C9A">
        <w:t xml:space="preserve"> Placu Marszałka Józefa Piłsudskiego w Warszawie</w:t>
      </w:r>
      <w:r>
        <w:t>,</w:t>
      </w:r>
      <w:r w:rsidRPr="006B6C9A">
        <w:t xml:space="preserve"> tuż przy Ogrodzie Saskim i Trakcie Królewskim</w:t>
      </w:r>
      <w:r>
        <w:t xml:space="preserve">. Inwestycja </w:t>
      </w:r>
      <w:r w:rsidRPr="006B6C9A">
        <w:t>oferuje 33 </w:t>
      </w:r>
      <w:r>
        <w:t>600</w:t>
      </w:r>
      <w:r w:rsidRPr="006B6C9A">
        <w:t xml:space="preserve"> mkw. najwyższej jakości powierzchni biurowej oraz 3 </w:t>
      </w:r>
      <w:r>
        <w:t>300</w:t>
      </w:r>
      <w:r w:rsidRPr="006B6C9A">
        <w:t xml:space="preserve"> mkw.</w:t>
      </w:r>
      <w:r>
        <w:t xml:space="preserve"> przestrzeni handlowo-usługowej dostępnej z ulicy. </w:t>
      </w:r>
    </w:p>
    <w:p w14:paraId="06447380" w14:textId="77777777" w:rsidR="00D749E8" w:rsidRPr="006B6C9A" w:rsidRDefault="00D749E8" w:rsidP="00D749E8">
      <w:pPr>
        <w:spacing w:after="120" w:line="240" w:lineRule="auto"/>
        <w:jc w:val="both"/>
      </w:pPr>
      <w:r w:rsidRPr="006B6C9A">
        <w:t>W trzech charakterystycznych, siedmiokondygnacyjnych bryłach, oprócz najwyższej klasy powierzchni biurow</w:t>
      </w:r>
      <w:r>
        <w:t>ych</w:t>
      </w:r>
      <w:r w:rsidRPr="006B6C9A">
        <w:t xml:space="preserve">, mieszczą się również </w:t>
      </w:r>
      <w:r>
        <w:t>butiki</w:t>
      </w:r>
      <w:r w:rsidRPr="006B6C9A">
        <w:t xml:space="preserve"> z ekskluzywnymi markami,</w:t>
      </w:r>
      <w:r>
        <w:t xml:space="preserve"> prestiżowy klub fitness, kawiarnie</w:t>
      </w:r>
      <w:r w:rsidRPr="006B6C9A">
        <w:t>.</w:t>
      </w:r>
      <w:r>
        <w:t xml:space="preserve"> </w:t>
      </w:r>
      <w:r w:rsidRPr="006B6C9A">
        <w:t>W budynku znajduj</w:t>
      </w:r>
      <w:r>
        <w:t>e</w:t>
      </w:r>
      <w:r w:rsidRPr="006B6C9A">
        <w:t xml:space="preserve"> się także 441 miejsc parkingow</w:t>
      </w:r>
      <w:r>
        <w:t>ych</w:t>
      </w:r>
      <w:r w:rsidRPr="006B6C9A">
        <w:t xml:space="preserve"> w garażu podziemny</w:t>
      </w:r>
      <w:r>
        <w:t>m, w tym parking publiczny oraz s</w:t>
      </w:r>
      <w:r w:rsidRPr="006B6C9A">
        <w:t xml:space="preserve">tacje ładowania pojazdów elektrycznych. Dostępna jest również infrastruktura dla rowerzystów. </w:t>
      </w:r>
    </w:p>
    <w:p w14:paraId="0B0FA036" w14:textId="77777777" w:rsidR="00D749E8" w:rsidRPr="006B6C9A" w:rsidRDefault="00D749E8" w:rsidP="00D749E8">
      <w:pPr>
        <w:spacing w:after="120" w:line="240" w:lineRule="auto"/>
        <w:jc w:val="both"/>
      </w:pPr>
      <w:r w:rsidRPr="006B6C9A">
        <w:t>Potwierdzenie</w:t>
      </w:r>
      <w:r>
        <w:t xml:space="preserve"> </w:t>
      </w:r>
      <w:r w:rsidRPr="006B6C9A">
        <w:t>jakości Metropolitan</w:t>
      </w:r>
      <w:r>
        <w:t xml:space="preserve"> Warszawa</w:t>
      </w:r>
      <w:r w:rsidRPr="006B6C9A">
        <w:t xml:space="preserve"> i zastosowanych w budynku rozwiązań p</w:t>
      </w:r>
      <w:r>
        <w:t>rzyjaznych środowisku</w:t>
      </w:r>
      <w:r w:rsidRPr="006B6C9A">
        <w:t xml:space="preserve"> stanowi certyfikat BREEAM na poziomie </w:t>
      </w:r>
      <w:proofErr w:type="spellStart"/>
      <w:r w:rsidRPr="006B6C9A">
        <w:t>Excellent</w:t>
      </w:r>
      <w:proofErr w:type="spellEnd"/>
      <w:r>
        <w:t xml:space="preserve">. Najwyższy standard procedur bezpieczeństwa w obiekcie został natomiast wyróżniony oceną </w:t>
      </w:r>
      <w:r w:rsidRPr="00AF4929">
        <w:t xml:space="preserve">WELL </w:t>
      </w:r>
      <w:proofErr w:type="spellStart"/>
      <w:r w:rsidRPr="00AF4929">
        <w:t>Health-Safety</w:t>
      </w:r>
      <w:proofErr w:type="spellEnd"/>
      <w:r w:rsidRPr="00AF4929">
        <w:t xml:space="preserve"> Rating</w:t>
      </w:r>
      <w:r>
        <w:t xml:space="preserve">. Z kolei </w:t>
      </w:r>
      <w:r w:rsidRPr="00DC1BEA">
        <w:t>najlepsz</w:t>
      </w:r>
      <w:r>
        <w:t>a</w:t>
      </w:r>
      <w:r w:rsidRPr="00DC1BEA">
        <w:t xml:space="preserve"> łącznoś</w:t>
      </w:r>
      <w:r>
        <w:t>ć</w:t>
      </w:r>
      <w:r w:rsidRPr="00DC1BEA">
        <w:t xml:space="preserve"> cyfrow</w:t>
      </w:r>
      <w:r>
        <w:t>a</w:t>
      </w:r>
      <w:r w:rsidRPr="00DC1BEA">
        <w:t>, jakoś</w:t>
      </w:r>
      <w:r>
        <w:t>ć</w:t>
      </w:r>
      <w:r w:rsidRPr="00DC1BEA">
        <w:t xml:space="preserve"> rozwiązań teletechnicznych i planów awaryjnych</w:t>
      </w:r>
      <w:r>
        <w:t xml:space="preserve"> zostały potwierdzone </w:t>
      </w:r>
      <w:r w:rsidRPr="00DC1BEA">
        <w:t>certyfikat</w:t>
      </w:r>
      <w:r>
        <w:t>em</w:t>
      </w:r>
      <w:r w:rsidRPr="00DC1BEA">
        <w:t xml:space="preserve"> </w:t>
      </w:r>
      <w:proofErr w:type="spellStart"/>
      <w:r w:rsidRPr="00DC1BEA">
        <w:t>WiredScore</w:t>
      </w:r>
      <w:proofErr w:type="spellEnd"/>
      <w:r w:rsidRPr="00DC1BEA">
        <w:t xml:space="preserve"> na najwyższym poziomie Platinum</w:t>
      </w:r>
      <w:r>
        <w:t>.</w:t>
      </w:r>
    </w:p>
    <w:p w14:paraId="7181FF9F" w14:textId="77777777" w:rsidR="00D749E8" w:rsidRDefault="00D749E8" w:rsidP="00D749E8">
      <w:pPr>
        <w:spacing w:after="0" w:line="240" w:lineRule="auto"/>
        <w:jc w:val="both"/>
      </w:pPr>
    </w:p>
    <w:p w14:paraId="233865F5" w14:textId="77777777" w:rsidR="00D749E8" w:rsidRPr="009E605B" w:rsidRDefault="00D749E8" w:rsidP="00D749E8">
      <w:pPr>
        <w:spacing w:after="0" w:line="240" w:lineRule="auto"/>
        <w:jc w:val="center"/>
        <w:rPr>
          <w:b/>
        </w:rPr>
      </w:pPr>
      <w:bookmarkStart w:id="1" w:name="_Hlk152751922"/>
      <w:r w:rsidRPr="00981725">
        <w:rPr>
          <w:b/>
        </w:rPr>
        <w:t>– KONIEC –</w:t>
      </w:r>
    </w:p>
    <w:p w14:paraId="45AC30C2" w14:textId="77777777" w:rsidR="00D749E8" w:rsidRDefault="00D749E8" w:rsidP="00D749E8">
      <w:pPr>
        <w:spacing w:after="0" w:line="240" w:lineRule="auto"/>
        <w:jc w:val="both"/>
      </w:pPr>
    </w:p>
    <w:p w14:paraId="79D76AA0" w14:textId="77777777" w:rsidR="00D749E8" w:rsidRDefault="00D749E8" w:rsidP="00D749E8">
      <w:pPr>
        <w:spacing w:after="0" w:line="240" w:lineRule="auto"/>
        <w:jc w:val="both"/>
        <w:rPr>
          <w:sz w:val="20"/>
          <w:szCs w:val="20"/>
        </w:rPr>
      </w:pPr>
      <w:r w:rsidRPr="00482B16">
        <w:rPr>
          <w:b/>
          <w:sz w:val="20"/>
          <w:szCs w:val="20"/>
        </w:rPr>
        <w:t>EBRU CAPITAL</w:t>
      </w:r>
      <w:r w:rsidRPr="00482B16">
        <w:rPr>
          <w:sz w:val="20"/>
          <w:szCs w:val="20"/>
        </w:rPr>
        <w:t xml:space="preserve"> to polska firma zarządzająca kluczowymi aktywami międzynarodowych funduszy inwestycyjnych w Polsce. Specjalizuje się w tworzeniu i implementacji skutecznych strategii podnoszenia wartości nieruchomości. Zespół EBRU Capital wnosi unikalne doświadczenie </w:t>
      </w:r>
      <w:r>
        <w:rPr>
          <w:sz w:val="20"/>
          <w:szCs w:val="20"/>
        </w:rPr>
        <w:t xml:space="preserve">w zarządzaniu i </w:t>
      </w:r>
      <w:r w:rsidRPr="00482B16">
        <w:rPr>
          <w:sz w:val="20"/>
          <w:szCs w:val="20"/>
        </w:rPr>
        <w:t xml:space="preserve">rewitalizacji najwyższej klasy biurowców i nieruchomości </w:t>
      </w:r>
      <w:proofErr w:type="spellStart"/>
      <w:r w:rsidRPr="00482B16">
        <w:rPr>
          <w:sz w:val="20"/>
          <w:szCs w:val="20"/>
        </w:rPr>
        <w:t>mixed-use</w:t>
      </w:r>
      <w:proofErr w:type="spellEnd"/>
      <w:r w:rsidRPr="00482B16">
        <w:rPr>
          <w:sz w:val="20"/>
          <w:szCs w:val="20"/>
        </w:rPr>
        <w:t xml:space="preserve"> w Warszawie </w:t>
      </w:r>
      <w:r>
        <w:rPr>
          <w:sz w:val="20"/>
          <w:szCs w:val="20"/>
        </w:rPr>
        <w:t>oraz</w:t>
      </w:r>
      <w:r w:rsidRPr="00482B16">
        <w:rPr>
          <w:sz w:val="20"/>
          <w:szCs w:val="20"/>
        </w:rPr>
        <w:t xml:space="preserve"> miastach regionalnych w Polsce. </w:t>
      </w:r>
    </w:p>
    <w:p w14:paraId="58226865" w14:textId="77777777" w:rsidR="00D749E8" w:rsidRDefault="00D749E8" w:rsidP="00D749E8">
      <w:pPr>
        <w:spacing w:after="0" w:line="240" w:lineRule="auto"/>
        <w:jc w:val="both"/>
        <w:rPr>
          <w:sz w:val="20"/>
          <w:szCs w:val="20"/>
        </w:rPr>
      </w:pPr>
    </w:p>
    <w:p w14:paraId="3B0BD6AA" w14:textId="77777777" w:rsidR="00D749E8" w:rsidRPr="0001050A" w:rsidRDefault="00D749E8" w:rsidP="00D749E8">
      <w:pPr>
        <w:spacing w:after="0" w:line="240" w:lineRule="auto"/>
        <w:jc w:val="both"/>
        <w:rPr>
          <w:b/>
          <w:sz w:val="20"/>
          <w:szCs w:val="20"/>
        </w:rPr>
      </w:pPr>
      <w:r w:rsidRPr="0001050A">
        <w:rPr>
          <w:b/>
          <w:sz w:val="20"/>
          <w:szCs w:val="20"/>
        </w:rPr>
        <w:t>Kontakt dla mediów:</w:t>
      </w:r>
    </w:p>
    <w:p w14:paraId="503707C8" w14:textId="77777777" w:rsidR="00D749E8" w:rsidRDefault="00D749E8" w:rsidP="00D749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Krzysztof Wielgus</w:t>
      </w:r>
    </w:p>
    <w:p w14:paraId="6A325D31" w14:textId="77777777" w:rsidR="00D749E8" w:rsidRDefault="00D749E8" w:rsidP="00D749E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Advanced PR</w:t>
      </w:r>
    </w:p>
    <w:p w14:paraId="292E2354" w14:textId="77777777" w:rsidR="00D749E8" w:rsidRPr="00412B06" w:rsidRDefault="00D749E8" w:rsidP="00D749E8">
      <w:pPr>
        <w:spacing w:after="0" w:line="240" w:lineRule="auto"/>
        <w:jc w:val="both"/>
        <w:rPr>
          <w:sz w:val="20"/>
          <w:szCs w:val="20"/>
          <w:lang w:val="en-US"/>
        </w:rPr>
      </w:pPr>
      <w:r w:rsidRPr="00412B06">
        <w:rPr>
          <w:sz w:val="20"/>
          <w:szCs w:val="20"/>
          <w:lang w:val="en-US"/>
        </w:rPr>
        <w:t>Tel. +48 728 826 023</w:t>
      </w:r>
    </w:p>
    <w:p w14:paraId="6A0E1106" w14:textId="5FF4AE46" w:rsidR="00D749E8" w:rsidRPr="00B90460" w:rsidRDefault="00D749E8" w:rsidP="00D749E8">
      <w:pPr>
        <w:spacing w:after="0" w:line="240" w:lineRule="auto"/>
        <w:jc w:val="both"/>
        <w:rPr>
          <w:sz w:val="20"/>
          <w:szCs w:val="20"/>
          <w:lang w:val="en-GB"/>
        </w:rPr>
      </w:pPr>
      <w:r w:rsidRPr="00412B06">
        <w:rPr>
          <w:sz w:val="20"/>
          <w:szCs w:val="20"/>
          <w:lang w:val="en-US"/>
        </w:rPr>
        <w:t xml:space="preserve">e-mail: </w:t>
      </w:r>
      <w:hyperlink r:id="rId8" w:history="1">
        <w:r w:rsidR="00B90460" w:rsidRPr="00205F5F">
          <w:rPr>
            <w:rStyle w:val="Hipercze"/>
            <w:lang w:val="en-GB"/>
          </w:rPr>
          <w:t>kwielgus@advancedpr.pl</w:t>
        </w:r>
      </w:hyperlink>
      <w:r w:rsidR="00B90460">
        <w:rPr>
          <w:lang w:val="en-GB"/>
        </w:rPr>
        <w:t xml:space="preserve"> </w:t>
      </w:r>
    </w:p>
    <w:bookmarkEnd w:id="1"/>
    <w:p w14:paraId="316B94B4" w14:textId="77777777" w:rsidR="00D749E8" w:rsidRPr="00D749E8" w:rsidRDefault="00D749E8" w:rsidP="00F60295">
      <w:pPr>
        <w:spacing w:after="120" w:line="240" w:lineRule="auto"/>
        <w:jc w:val="both"/>
        <w:rPr>
          <w:iCs/>
          <w:lang w:val="en-US"/>
        </w:rPr>
      </w:pPr>
    </w:p>
    <w:p w14:paraId="2DB2BF68" w14:textId="3D65BDA4" w:rsidR="009153CC" w:rsidRPr="00D749E8" w:rsidRDefault="009153CC">
      <w:pPr>
        <w:spacing w:after="0" w:line="240" w:lineRule="auto"/>
        <w:jc w:val="both"/>
        <w:rPr>
          <w:lang w:val="en-GB"/>
        </w:rPr>
      </w:pPr>
    </w:p>
    <w:p w14:paraId="39DD1581" w14:textId="15A58033" w:rsidR="009153CC" w:rsidRPr="00D749E8" w:rsidRDefault="009153CC">
      <w:pPr>
        <w:spacing w:after="0" w:line="240" w:lineRule="auto"/>
        <w:jc w:val="both"/>
        <w:rPr>
          <w:lang w:val="en-GB"/>
        </w:rPr>
      </w:pPr>
    </w:p>
    <w:sectPr w:rsidR="009153CC" w:rsidRPr="00D749E8" w:rsidSect="00E16B57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71D9C" w14:textId="77777777" w:rsidR="009B4F35" w:rsidRDefault="009B4F35" w:rsidP="009153CC">
      <w:pPr>
        <w:spacing w:after="0" w:line="240" w:lineRule="auto"/>
      </w:pPr>
      <w:r>
        <w:separator/>
      </w:r>
    </w:p>
  </w:endnote>
  <w:endnote w:type="continuationSeparator" w:id="0">
    <w:p w14:paraId="765EA139" w14:textId="77777777" w:rsidR="009B4F35" w:rsidRDefault="009B4F35" w:rsidP="0091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4A4A7" w14:textId="77777777" w:rsidR="009B4F35" w:rsidRDefault="009B4F35" w:rsidP="009153CC">
      <w:pPr>
        <w:spacing w:after="0" w:line="240" w:lineRule="auto"/>
      </w:pPr>
      <w:r>
        <w:separator/>
      </w:r>
    </w:p>
  </w:footnote>
  <w:footnote w:type="continuationSeparator" w:id="0">
    <w:p w14:paraId="70829538" w14:textId="77777777" w:rsidR="009B4F35" w:rsidRDefault="009B4F35" w:rsidP="0091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DA5F2" w14:textId="60748E10" w:rsidR="009153CC" w:rsidRDefault="009153CC" w:rsidP="009153C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8A4BC" w14:textId="18255BCF" w:rsidR="009153CC" w:rsidRDefault="009153CC" w:rsidP="009153CC">
    <w:pPr>
      <w:pStyle w:val="Nagwek"/>
      <w:jc w:val="center"/>
    </w:pPr>
    <w:r>
      <w:rPr>
        <w:noProof/>
      </w:rPr>
      <w:drawing>
        <wp:inline distT="0" distB="0" distL="0" distR="0" wp14:anchorId="6C3FD9F5" wp14:editId="6C93D98A">
          <wp:extent cx="1406659" cy="111252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tropolitan-Logotyp-Podstaw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66" cy="1119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CF"/>
    <w:rsid w:val="00000252"/>
    <w:rsid w:val="000012AD"/>
    <w:rsid w:val="0001050A"/>
    <w:rsid w:val="00013CF4"/>
    <w:rsid w:val="000211D3"/>
    <w:rsid w:val="00022071"/>
    <w:rsid w:val="000358CA"/>
    <w:rsid w:val="00035CB7"/>
    <w:rsid w:val="000421CB"/>
    <w:rsid w:val="000430DA"/>
    <w:rsid w:val="00052B4F"/>
    <w:rsid w:val="00072917"/>
    <w:rsid w:val="00083611"/>
    <w:rsid w:val="000B1B06"/>
    <w:rsid w:val="000E7C5E"/>
    <w:rsid w:val="001026BE"/>
    <w:rsid w:val="00104AE2"/>
    <w:rsid w:val="00110065"/>
    <w:rsid w:val="00135330"/>
    <w:rsid w:val="0014613F"/>
    <w:rsid w:val="00155ADA"/>
    <w:rsid w:val="00167146"/>
    <w:rsid w:val="001B759B"/>
    <w:rsid w:val="001E6F49"/>
    <w:rsid w:val="00203A89"/>
    <w:rsid w:val="0021066D"/>
    <w:rsid w:val="0021346B"/>
    <w:rsid w:val="002152A7"/>
    <w:rsid w:val="00226AAC"/>
    <w:rsid w:val="00251686"/>
    <w:rsid w:val="00280DD2"/>
    <w:rsid w:val="002D374D"/>
    <w:rsid w:val="00336892"/>
    <w:rsid w:val="00363B8F"/>
    <w:rsid w:val="0038236A"/>
    <w:rsid w:val="003D0D5E"/>
    <w:rsid w:val="00402313"/>
    <w:rsid w:val="004055D5"/>
    <w:rsid w:val="00412B06"/>
    <w:rsid w:val="0042432A"/>
    <w:rsid w:val="004255FD"/>
    <w:rsid w:val="00430305"/>
    <w:rsid w:val="00437579"/>
    <w:rsid w:val="00461D6E"/>
    <w:rsid w:val="004764EF"/>
    <w:rsid w:val="00482B16"/>
    <w:rsid w:val="004917D5"/>
    <w:rsid w:val="004B12CD"/>
    <w:rsid w:val="004D0544"/>
    <w:rsid w:val="004D3DE3"/>
    <w:rsid w:val="004D78B7"/>
    <w:rsid w:val="004E659D"/>
    <w:rsid w:val="00510A69"/>
    <w:rsid w:val="00520A35"/>
    <w:rsid w:val="00526328"/>
    <w:rsid w:val="00526AE2"/>
    <w:rsid w:val="005367F9"/>
    <w:rsid w:val="0054649A"/>
    <w:rsid w:val="00566105"/>
    <w:rsid w:val="00574A02"/>
    <w:rsid w:val="00580848"/>
    <w:rsid w:val="00580A9B"/>
    <w:rsid w:val="005A433C"/>
    <w:rsid w:val="005B1273"/>
    <w:rsid w:val="005C24F3"/>
    <w:rsid w:val="005E259A"/>
    <w:rsid w:val="005E3778"/>
    <w:rsid w:val="005F4EBD"/>
    <w:rsid w:val="0061449F"/>
    <w:rsid w:val="006346B8"/>
    <w:rsid w:val="006353A0"/>
    <w:rsid w:val="006423FB"/>
    <w:rsid w:val="00644E8F"/>
    <w:rsid w:val="00646ACC"/>
    <w:rsid w:val="0065194D"/>
    <w:rsid w:val="00655995"/>
    <w:rsid w:val="006740B6"/>
    <w:rsid w:val="0068638F"/>
    <w:rsid w:val="006879AB"/>
    <w:rsid w:val="00687EA2"/>
    <w:rsid w:val="006A5EC4"/>
    <w:rsid w:val="006B6C9A"/>
    <w:rsid w:val="006D4383"/>
    <w:rsid w:val="006F40CB"/>
    <w:rsid w:val="006F71D3"/>
    <w:rsid w:val="00715BDA"/>
    <w:rsid w:val="00730B7D"/>
    <w:rsid w:val="007313EB"/>
    <w:rsid w:val="00732A63"/>
    <w:rsid w:val="0077040A"/>
    <w:rsid w:val="007B36F5"/>
    <w:rsid w:val="007C191A"/>
    <w:rsid w:val="007C1F75"/>
    <w:rsid w:val="007C3DC9"/>
    <w:rsid w:val="007C5F3F"/>
    <w:rsid w:val="007D376C"/>
    <w:rsid w:val="007D3F5F"/>
    <w:rsid w:val="007D62C3"/>
    <w:rsid w:val="00820A82"/>
    <w:rsid w:val="008727BC"/>
    <w:rsid w:val="00872CCF"/>
    <w:rsid w:val="00876B48"/>
    <w:rsid w:val="00881562"/>
    <w:rsid w:val="008866B6"/>
    <w:rsid w:val="008B1BA5"/>
    <w:rsid w:val="008B27CF"/>
    <w:rsid w:val="008C1CF8"/>
    <w:rsid w:val="008C25CB"/>
    <w:rsid w:val="008D043D"/>
    <w:rsid w:val="008E1F5A"/>
    <w:rsid w:val="008E6D07"/>
    <w:rsid w:val="008F67EB"/>
    <w:rsid w:val="009058CD"/>
    <w:rsid w:val="009153CC"/>
    <w:rsid w:val="0092051F"/>
    <w:rsid w:val="00922F8B"/>
    <w:rsid w:val="009277F9"/>
    <w:rsid w:val="00933C4A"/>
    <w:rsid w:val="009509FF"/>
    <w:rsid w:val="00966D11"/>
    <w:rsid w:val="00970C37"/>
    <w:rsid w:val="00981725"/>
    <w:rsid w:val="0098316F"/>
    <w:rsid w:val="00992428"/>
    <w:rsid w:val="009A3509"/>
    <w:rsid w:val="009A57F5"/>
    <w:rsid w:val="009B4F35"/>
    <w:rsid w:val="009C4D0B"/>
    <w:rsid w:val="009C6B5D"/>
    <w:rsid w:val="009D3386"/>
    <w:rsid w:val="009E605B"/>
    <w:rsid w:val="009F0F0F"/>
    <w:rsid w:val="009F7F69"/>
    <w:rsid w:val="00A0048E"/>
    <w:rsid w:val="00A3546A"/>
    <w:rsid w:val="00A37088"/>
    <w:rsid w:val="00A80581"/>
    <w:rsid w:val="00A9397E"/>
    <w:rsid w:val="00AD0755"/>
    <w:rsid w:val="00AD6A55"/>
    <w:rsid w:val="00AE6A7A"/>
    <w:rsid w:val="00AF4929"/>
    <w:rsid w:val="00AF4FB6"/>
    <w:rsid w:val="00AF55D4"/>
    <w:rsid w:val="00B1058D"/>
    <w:rsid w:val="00B10E06"/>
    <w:rsid w:val="00B35558"/>
    <w:rsid w:val="00B458F4"/>
    <w:rsid w:val="00B53DD2"/>
    <w:rsid w:val="00B6182F"/>
    <w:rsid w:val="00B7086C"/>
    <w:rsid w:val="00B808B6"/>
    <w:rsid w:val="00B90460"/>
    <w:rsid w:val="00BD3D36"/>
    <w:rsid w:val="00BE22EC"/>
    <w:rsid w:val="00C04541"/>
    <w:rsid w:val="00C22286"/>
    <w:rsid w:val="00C23B10"/>
    <w:rsid w:val="00C32674"/>
    <w:rsid w:val="00C40844"/>
    <w:rsid w:val="00C41A5C"/>
    <w:rsid w:val="00C42ED8"/>
    <w:rsid w:val="00C54892"/>
    <w:rsid w:val="00C5536B"/>
    <w:rsid w:val="00C638DF"/>
    <w:rsid w:val="00C74BB4"/>
    <w:rsid w:val="00C83A51"/>
    <w:rsid w:val="00C93B6C"/>
    <w:rsid w:val="00C9496E"/>
    <w:rsid w:val="00CA32AE"/>
    <w:rsid w:val="00CB24BE"/>
    <w:rsid w:val="00CC14CC"/>
    <w:rsid w:val="00CC4F9A"/>
    <w:rsid w:val="00CD1CAA"/>
    <w:rsid w:val="00CE0ED4"/>
    <w:rsid w:val="00CE54CF"/>
    <w:rsid w:val="00CE6769"/>
    <w:rsid w:val="00CE7931"/>
    <w:rsid w:val="00CF3279"/>
    <w:rsid w:val="00D06DCB"/>
    <w:rsid w:val="00D15F5B"/>
    <w:rsid w:val="00D235BB"/>
    <w:rsid w:val="00D24C8B"/>
    <w:rsid w:val="00D3182D"/>
    <w:rsid w:val="00D50A2F"/>
    <w:rsid w:val="00D52439"/>
    <w:rsid w:val="00D711CE"/>
    <w:rsid w:val="00D749E8"/>
    <w:rsid w:val="00D802F1"/>
    <w:rsid w:val="00D83351"/>
    <w:rsid w:val="00D9402C"/>
    <w:rsid w:val="00DA25CD"/>
    <w:rsid w:val="00DA6EE5"/>
    <w:rsid w:val="00DB2440"/>
    <w:rsid w:val="00DB5E92"/>
    <w:rsid w:val="00DC1BEA"/>
    <w:rsid w:val="00DC2164"/>
    <w:rsid w:val="00DE1345"/>
    <w:rsid w:val="00DF0713"/>
    <w:rsid w:val="00DF7162"/>
    <w:rsid w:val="00E16B57"/>
    <w:rsid w:val="00E51548"/>
    <w:rsid w:val="00E56408"/>
    <w:rsid w:val="00E63E23"/>
    <w:rsid w:val="00E75F0F"/>
    <w:rsid w:val="00E96398"/>
    <w:rsid w:val="00EB6DF6"/>
    <w:rsid w:val="00EE6E44"/>
    <w:rsid w:val="00F03E00"/>
    <w:rsid w:val="00F05B57"/>
    <w:rsid w:val="00F2547E"/>
    <w:rsid w:val="00F26524"/>
    <w:rsid w:val="00F30A6B"/>
    <w:rsid w:val="00F60295"/>
    <w:rsid w:val="00F637BB"/>
    <w:rsid w:val="00F6526F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826C"/>
  <w15:docId w15:val="{BBD45AC6-6720-47FC-B3D9-C372F2B7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A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3A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A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A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A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AE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432E7"/>
    <w:pPr>
      <w:spacing w:after="0" w:line="240" w:lineRule="auto"/>
    </w:pPr>
  </w:style>
  <w:style w:type="character" w:customStyle="1" w:styleId="cf01">
    <w:name w:val="cf01"/>
    <w:basedOn w:val="Domylnaczcionkaakapitu"/>
    <w:rsid w:val="00FD0DD0"/>
    <w:rPr>
      <w:rFonts w:ascii="Segoe UI" w:hAnsi="Segoe UI" w:cs="Segoe UI" w:hint="default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1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3CC"/>
  </w:style>
  <w:style w:type="paragraph" w:styleId="Stopka">
    <w:name w:val="footer"/>
    <w:basedOn w:val="Normalny"/>
    <w:link w:val="StopkaZnak"/>
    <w:uiPriority w:val="99"/>
    <w:unhideWhenUsed/>
    <w:rsid w:val="0091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3CC"/>
  </w:style>
  <w:style w:type="character" w:styleId="Hipercze">
    <w:name w:val="Hyperlink"/>
    <w:basedOn w:val="Domylnaczcionkaakapitu"/>
    <w:uiPriority w:val="99"/>
    <w:unhideWhenUsed/>
    <w:rsid w:val="009817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elgus@advanced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Oz1dm0j4hFIrWSr0tgGLV9cmQ==">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C7051B-D9F9-419E-9BDE-DA6D7774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Wielgus</dc:creator>
  <cp:lastModifiedBy>Krzysztof Wielgus</cp:lastModifiedBy>
  <cp:revision>3</cp:revision>
  <dcterms:created xsi:type="dcterms:W3CDTF">2024-10-15T12:59:00Z</dcterms:created>
  <dcterms:modified xsi:type="dcterms:W3CDTF">2024-10-17T07:50:00Z</dcterms:modified>
</cp:coreProperties>
</file>